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6E61B" w14:textId="037E08F1" w:rsidR="002121DC" w:rsidRDefault="003A7EDE" w:rsidP="003A7EDE">
      <w:pPr>
        <w:jc w:val="center"/>
        <w:rPr>
          <w:b/>
          <w:bCs/>
          <w:sz w:val="28"/>
          <w:szCs w:val="28"/>
        </w:rPr>
      </w:pPr>
      <w:r>
        <w:rPr>
          <w:b/>
          <w:bCs/>
          <w:sz w:val="28"/>
          <w:szCs w:val="28"/>
        </w:rPr>
        <w:t>Strand 3 – Funding for those who have a life-changing Medical Need or are new to the country with very complex needs.</w:t>
      </w:r>
    </w:p>
    <w:p w14:paraId="7B7B60EC" w14:textId="77777777" w:rsidR="003A7EDE" w:rsidRPr="00446E79" w:rsidRDefault="003A7EDE" w:rsidP="003A7EDE">
      <w:pPr>
        <w:jc w:val="center"/>
        <w:rPr>
          <w:b/>
          <w:bCs/>
          <w:sz w:val="20"/>
          <w:szCs w:val="20"/>
        </w:rPr>
      </w:pPr>
    </w:p>
    <w:p w14:paraId="4FB71B51" w14:textId="50F177E8" w:rsidR="003A7EDE" w:rsidRDefault="003A7EDE" w:rsidP="003A7EDE">
      <w:r>
        <w:t xml:space="preserve">Strand 3 is for those children who have arrived in the country with </w:t>
      </w:r>
      <w:r w:rsidR="00173289">
        <w:t xml:space="preserve">such </w:t>
      </w:r>
      <w:r>
        <w:t xml:space="preserve">complex needs </w:t>
      </w:r>
      <w:r w:rsidR="00173289">
        <w:t xml:space="preserve">that they </w:t>
      </w:r>
      <w:r>
        <w:t xml:space="preserve"> will need immediate financial support if they are going to be able to access mainstream school. It is also for those who have </w:t>
      </w:r>
      <w:r w:rsidR="00805756">
        <w:t xml:space="preserve">experienced life-changing medical needs and who will need immediate support to be able to access school.  These needs will be long term needs which will impact on the child’s ability to access school.  The funding is not for those who </w:t>
      </w:r>
      <w:r w:rsidR="00173289">
        <w:t xml:space="preserve">are currently unable to access school as a result of a serious illness or surgical procedure but will ultimately recover and be able to return to school. Support and funding for these children will come from a different source. </w:t>
      </w:r>
    </w:p>
    <w:p w14:paraId="2A571403" w14:textId="120DE2A4" w:rsidR="00173289" w:rsidRDefault="00173289" w:rsidP="003A7EDE">
      <w:r>
        <w:t>For those new to the country it will be the admissions team and or the Inclusions team who will have knowledge of these children and the need for support. In the case of life-changing medical conditions it will usually be medical professionals. However in these cases it may also be the school .</w:t>
      </w:r>
    </w:p>
    <w:p w14:paraId="0CF23018" w14:textId="53BB515A" w:rsidR="00173289" w:rsidRDefault="00173289" w:rsidP="003A7EDE">
      <w:r>
        <w:t>The process for this strand is as follows:</w:t>
      </w:r>
    </w:p>
    <w:p w14:paraId="54421159" w14:textId="77777777" w:rsidR="00173289" w:rsidRPr="00446E79" w:rsidRDefault="00173289" w:rsidP="003A7EDE">
      <w:pPr>
        <w:rPr>
          <w:sz w:val="20"/>
          <w:szCs w:val="20"/>
        </w:rPr>
      </w:pPr>
    </w:p>
    <w:p w14:paraId="28A7ED31" w14:textId="77777777" w:rsidR="00173289" w:rsidRPr="00446E79" w:rsidRDefault="00173289" w:rsidP="00173289">
      <w:pPr>
        <w:pStyle w:val="paragraph"/>
        <w:spacing w:before="0" w:beforeAutospacing="0" w:after="0" w:afterAutospacing="0"/>
        <w:jc w:val="center"/>
        <w:textAlignment w:val="baseline"/>
        <w:rPr>
          <w:rFonts w:ascii="Segoe UI" w:hAnsi="Segoe UI" w:cs="Segoe UI"/>
          <w:sz w:val="28"/>
          <w:szCs w:val="28"/>
        </w:rPr>
      </w:pPr>
      <w:r w:rsidRPr="00446E79">
        <w:rPr>
          <w:rStyle w:val="normaltextrun"/>
          <w:rFonts w:ascii="Aptos" w:hAnsi="Aptos" w:cs="Segoe UI"/>
          <w:sz w:val="28"/>
          <w:szCs w:val="28"/>
        </w:rPr>
        <w:t>Process for Allocation of Strand of FIF for Life-Changing Medical Need or New to the Country</w:t>
      </w:r>
      <w:r w:rsidRPr="00446E79">
        <w:rPr>
          <w:rStyle w:val="eop"/>
          <w:rFonts w:ascii="Aptos" w:hAnsi="Aptos" w:cs="Segoe UI"/>
          <w:sz w:val="28"/>
          <w:szCs w:val="28"/>
          <w:bdr w:val="none" w:sz="0" w:space="0" w:color="auto" w:frame="1"/>
          <w:shd w:val="clear" w:color="auto" w:fill="C6C6C6"/>
        </w:rPr>
        <w:t> </w:t>
      </w:r>
    </w:p>
    <w:p w14:paraId="4D4326EE" w14:textId="77777777" w:rsidR="00173289" w:rsidRPr="00446E79" w:rsidRDefault="00173289" w:rsidP="00173289">
      <w:pPr>
        <w:pStyle w:val="paragraph"/>
        <w:spacing w:before="0" w:beforeAutospacing="0" w:after="0" w:afterAutospacing="0"/>
        <w:jc w:val="center"/>
        <w:textAlignment w:val="baseline"/>
        <w:rPr>
          <w:rFonts w:ascii="Segoe UI" w:hAnsi="Segoe UI" w:cs="Segoe UI"/>
          <w:sz w:val="28"/>
          <w:szCs w:val="28"/>
        </w:rPr>
      </w:pPr>
      <w:r w:rsidRPr="00446E79">
        <w:rPr>
          <w:rStyle w:val="eop"/>
          <w:rFonts w:ascii="Aptos" w:hAnsi="Aptos" w:cs="Segoe UI"/>
          <w:sz w:val="28"/>
          <w:szCs w:val="28"/>
          <w:bdr w:val="none" w:sz="0" w:space="0" w:color="auto" w:frame="1"/>
          <w:shd w:val="clear" w:color="auto" w:fill="C6C6C6"/>
        </w:rPr>
        <w:t> </w:t>
      </w:r>
    </w:p>
    <w:p w14:paraId="243966DF" w14:textId="77777777" w:rsidR="00173289" w:rsidRPr="00446E79" w:rsidRDefault="00173289" w:rsidP="00173289">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jc w:val="center"/>
        <w:textAlignment w:val="baseline"/>
        <w:rPr>
          <w:rFonts w:ascii="Segoe UI" w:hAnsi="Segoe UI" w:cs="Segoe UI"/>
          <w:sz w:val="28"/>
          <w:szCs w:val="28"/>
        </w:rPr>
      </w:pPr>
      <w:r w:rsidRPr="00446E79">
        <w:rPr>
          <w:rStyle w:val="normaltextrun"/>
          <w:rFonts w:ascii="Aptos" w:hAnsi="Aptos" w:cs="Segoe UI"/>
          <w:sz w:val="28"/>
          <w:szCs w:val="28"/>
        </w:rPr>
        <w:t>Needs of child raised with DSPL manager  by relevant professional – health, Admissions  </w:t>
      </w:r>
      <w:r w:rsidRPr="00446E79">
        <w:rPr>
          <w:rStyle w:val="eop"/>
          <w:rFonts w:ascii="Aptos" w:hAnsi="Aptos" w:cs="Segoe UI"/>
          <w:sz w:val="28"/>
          <w:szCs w:val="28"/>
          <w:bdr w:val="none" w:sz="0" w:space="0" w:color="auto" w:frame="1"/>
          <w:shd w:val="clear" w:color="auto" w:fill="C6C6C6"/>
        </w:rPr>
        <w:t> </w:t>
      </w:r>
    </w:p>
    <w:p w14:paraId="492C321B" w14:textId="77777777" w:rsidR="00173289" w:rsidRPr="00446E79" w:rsidRDefault="00173289" w:rsidP="00173289">
      <w:pPr>
        <w:pStyle w:val="paragraph"/>
        <w:spacing w:before="0" w:beforeAutospacing="0" w:after="0" w:afterAutospacing="0"/>
        <w:jc w:val="center"/>
        <w:textAlignment w:val="baseline"/>
        <w:rPr>
          <w:rFonts w:ascii="Segoe UI" w:hAnsi="Segoe UI" w:cs="Segoe UI"/>
          <w:sz w:val="28"/>
          <w:szCs w:val="28"/>
        </w:rPr>
      </w:pPr>
      <w:r w:rsidRPr="00446E79">
        <w:rPr>
          <w:rStyle w:val="wacimagecontainer"/>
          <w:rFonts w:ascii="Segoe UI" w:hAnsi="Segoe UI" w:cs="Segoe UI"/>
          <w:noProof/>
          <w:sz w:val="28"/>
          <w:szCs w:val="28"/>
        </w:rPr>
        <w:drawing>
          <wp:inline distT="0" distB="0" distL="0" distR="0" wp14:anchorId="7D4E3C09" wp14:editId="731A289E">
            <wp:extent cx="914400" cy="647700"/>
            <wp:effectExtent l="0" t="0" r="0" b="0"/>
            <wp:docPr id="4" name="Picture 5"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row Down with solid fi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647700"/>
                    </a:xfrm>
                    <a:prstGeom prst="rect">
                      <a:avLst/>
                    </a:prstGeom>
                    <a:noFill/>
                    <a:ln>
                      <a:noFill/>
                    </a:ln>
                  </pic:spPr>
                </pic:pic>
              </a:graphicData>
            </a:graphic>
          </wp:inline>
        </w:drawing>
      </w:r>
      <w:r w:rsidRPr="00446E79">
        <w:rPr>
          <w:rStyle w:val="eop"/>
          <w:rFonts w:ascii="Aptos" w:hAnsi="Aptos" w:cs="Segoe UI"/>
          <w:sz w:val="28"/>
          <w:szCs w:val="28"/>
          <w:bdr w:val="none" w:sz="0" w:space="0" w:color="auto" w:frame="1"/>
          <w:shd w:val="clear" w:color="auto" w:fill="C6C6C6"/>
        </w:rPr>
        <w:t> </w:t>
      </w:r>
    </w:p>
    <w:p w14:paraId="3F8B1F62" w14:textId="77777777" w:rsidR="00173289" w:rsidRPr="00446E79" w:rsidRDefault="00173289" w:rsidP="00173289">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jc w:val="center"/>
        <w:textAlignment w:val="baseline"/>
        <w:rPr>
          <w:rFonts w:ascii="Segoe UI" w:hAnsi="Segoe UI" w:cs="Segoe UI"/>
          <w:sz w:val="28"/>
          <w:szCs w:val="28"/>
        </w:rPr>
      </w:pPr>
      <w:r w:rsidRPr="00446E79">
        <w:rPr>
          <w:rStyle w:val="normaltextrun"/>
          <w:rFonts w:ascii="Aptos" w:hAnsi="Aptos" w:cs="Segoe UI"/>
          <w:sz w:val="28"/>
          <w:szCs w:val="28"/>
        </w:rPr>
        <w:t>DSPL manager ensures that the form is completed by relevant person. If this is school (as in the case of life-changing medical need) ensure support is given by correct professional</w:t>
      </w:r>
      <w:r w:rsidRPr="00446E79">
        <w:rPr>
          <w:rStyle w:val="eop"/>
          <w:rFonts w:ascii="Aptos" w:hAnsi="Aptos" w:cs="Segoe UI"/>
          <w:sz w:val="28"/>
          <w:szCs w:val="28"/>
          <w:bdr w:val="none" w:sz="0" w:space="0" w:color="auto" w:frame="1"/>
          <w:shd w:val="clear" w:color="auto" w:fill="C6C6C6"/>
        </w:rPr>
        <w:t> </w:t>
      </w:r>
    </w:p>
    <w:p w14:paraId="573FC9D1" w14:textId="77777777" w:rsidR="00173289" w:rsidRPr="00446E79" w:rsidRDefault="00173289" w:rsidP="00173289">
      <w:pPr>
        <w:pStyle w:val="paragraph"/>
        <w:spacing w:before="0" w:beforeAutospacing="0" w:after="0" w:afterAutospacing="0"/>
        <w:jc w:val="center"/>
        <w:textAlignment w:val="baseline"/>
        <w:rPr>
          <w:rFonts w:ascii="Segoe UI" w:hAnsi="Segoe UI" w:cs="Segoe UI"/>
          <w:sz w:val="28"/>
          <w:szCs w:val="28"/>
        </w:rPr>
      </w:pPr>
      <w:r w:rsidRPr="00446E79">
        <w:rPr>
          <w:rStyle w:val="wacimagecontainer"/>
          <w:rFonts w:ascii="Segoe UI" w:hAnsi="Segoe UI" w:cs="Segoe UI"/>
          <w:noProof/>
          <w:sz w:val="28"/>
          <w:szCs w:val="28"/>
        </w:rPr>
        <w:drawing>
          <wp:inline distT="0" distB="0" distL="0" distR="0" wp14:anchorId="760889F2" wp14:editId="2DE95741">
            <wp:extent cx="914400" cy="641350"/>
            <wp:effectExtent l="0" t="0" r="0" b="6350"/>
            <wp:docPr id="5" name="Picture 4"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row Down with solid fi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641350"/>
                    </a:xfrm>
                    <a:prstGeom prst="rect">
                      <a:avLst/>
                    </a:prstGeom>
                    <a:noFill/>
                    <a:ln>
                      <a:noFill/>
                    </a:ln>
                  </pic:spPr>
                </pic:pic>
              </a:graphicData>
            </a:graphic>
          </wp:inline>
        </w:drawing>
      </w:r>
      <w:r w:rsidRPr="00446E79">
        <w:rPr>
          <w:rStyle w:val="eop"/>
          <w:rFonts w:ascii="Aptos" w:hAnsi="Aptos" w:cs="Segoe UI"/>
          <w:sz w:val="28"/>
          <w:szCs w:val="28"/>
          <w:bdr w:val="none" w:sz="0" w:space="0" w:color="auto" w:frame="1"/>
          <w:shd w:val="clear" w:color="auto" w:fill="C6C6C6"/>
        </w:rPr>
        <w:t> </w:t>
      </w:r>
    </w:p>
    <w:p w14:paraId="452E4140" w14:textId="77777777" w:rsidR="00173289" w:rsidRPr="00446E79" w:rsidRDefault="00173289" w:rsidP="00173289">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jc w:val="center"/>
        <w:textAlignment w:val="baseline"/>
        <w:rPr>
          <w:rFonts w:ascii="Segoe UI" w:hAnsi="Segoe UI" w:cs="Segoe UI"/>
          <w:sz w:val="28"/>
          <w:szCs w:val="28"/>
        </w:rPr>
      </w:pPr>
      <w:r w:rsidRPr="00446E79">
        <w:rPr>
          <w:rStyle w:val="normaltextrun"/>
          <w:rFonts w:ascii="Aptos" w:hAnsi="Aptos" w:cs="Segoe UI"/>
          <w:sz w:val="28"/>
          <w:szCs w:val="28"/>
        </w:rPr>
        <w:t>DSPL manager sends form to agreed multi-agency group</w:t>
      </w:r>
      <w:r w:rsidRPr="00446E79">
        <w:rPr>
          <w:rStyle w:val="eop"/>
          <w:rFonts w:ascii="Aptos" w:hAnsi="Aptos" w:cs="Segoe UI"/>
          <w:sz w:val="28"/>
          <w:szCs w:val="28"/>
          <w:bdr w:val="none" w:sz="0" w:space="0" w:color="auto" w:frame="1"/>
          <w:shd w:val="clear" w:color="auto" w:fill="C6C6C6"/>
        </w:rPr>
        <w:t> </w:t>
      </w:r>
    </w:p>
    <w:p w14:paraId="1A8A046D" w14:textId="77777777" w:rsidR="00173289" w:rsidRPr="00446E79" w:rsidRDefault="00173289" w:rsidP="00173289">
      <w:pPr>
        <w:pStyle w:val="paragraph"/>
        <w:spacing w:before="0" w:beforeAutospacing="0" w:after="0" w:afterAutospacing="0"/>
        <w:jc w:val="center"/>
        <w:textAlignment w:val="baseline"/>
        <w:rPr>
          <w:rFonts w:ascii="Segoe UI" w:hAnsi="Segoe UI" w:cs="Segoe UI"/>
          <w:sz w:val="28"/>
          <w:szCs w:val="28"/>
        </w:rPr>
      </w:pPr>
      <w:r w:rsidRPr="00446E79">
        <w:rPr>
          <w:rStyle w:val="wacimagecontainer"/>
          <w:rFonts w:ascii="Segoe UI" w:hAnsi="Segoe UI" w:cs="Segoe UI"/>
          <w:noProof/>
          <w:sz w:val="28"/>
          <w:szCs w:val="28"/>
        </w:rPr>
        <w:drawing>
          <wp:inline distT="0" distB="0" distL="0" distR="0" wp14:anchorId="7D85AE9B" wp14:editId="35983FAC">
            <wp:extent cx="914400" cy="704850"/>
            <wp:effectExtent l="0" t="0" r="0" b="0"/>
            <wp:docPr id="6" name="Picture 3"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row Down with solid fi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704850"/>
                    </a:xfrm>
                    <a:prstGeom prst="rect">
                      <a:avLst/>
                    </a:prstGeom>
                    <a:noFill/>
                    <a:ln>
                      <a:noFill/>
                    </a:ln>
                  </pic:spPr>
                </pic:pic>
              </a:graphicData>
            </a:graphic>
          </wp:inline>
        </w:drawing>
      </w:r>
      <w:r w:rsidRPr="00446E79">
        <w:rPr>
          <w:rStyle w:val="eop"/>
          <w:rFonts w:ascii="Aptos" w:hAnsi="Aptos" w:cs="Segoe UI"/>
          <w:sz w:val="28"/>
          <w:szCs w:val="28"/>
          <w:bdr w:val="none" w:sz="0" w:space="0" w:color="auto" w:frame="1"/>
          <w:shd w:val="clear" w:color="auto" w:fill="C6C6C6"/>
        </w:rPr>
        <w:t> </w:t>
      </w:r>
    </w:p>
    <w:p w14:paraId="3BD88AB6" w14:textId="3A30CEC8" w:rsidR="00173289" w:rsidRPr="00446E79" w:rsidRDefault="00173289" w:rsidP="00173289">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jc w:val="center"/>
        <w:textAlignment w:val="baseline"/>
        <w:rPr>
          <w:rFonts w:ascii="Segoe UI" w:hAnsi="Segoe UI" w:cs="Segoe UI"/>
          <w:sz w:val="28"/>
          <w:szCs w:val="28"/>
        </w:rPr>
      </w:pPr>
      <w:r w:rsidRPr="00446E79">
        <w:rPr>
          <w:rStyle w:val="normaltextrun"/>
          <w:rFonts w:ascii="Aptos" w:hAnsi="Aptos" w:cs="Segoe UI"/>
          <w:sz w:val="28"/>
          <w:szCs w:val="28"/>
        </w:rPr>
        <w:t>Agreement is made via e-mail or Teams meeting and e-mailed to </w:t>
      </w:r>
      <w:r w:rsidR="00A57A51" w:rsidRPr="00446E79">
        <w:rPr>
          <w:rStyle w:val="normaltextrun"/>
          <w:rFonts w:ascii="Aptos" w:hAnsi="Aptos" w:cs="Segoe UI"/>
          <w:sz w:val="28"/>
          <w:szCs w:val="28"/>
        </w:rPr>
        <w:t>DSPL manager</w:t>
      </w:r>
    </w:p>
    <w:p w14:paraId="72A4E3DB" w14:textId="77777777" w:rsidR="00173289" w:rsidRPr="003A7EDE" w:rsidRDefault="00173289" w:rsidP="003A7EDE"/>
    <w:sectPr w:rsidR="00173289" w:rsidRPr="003A7EDE" w:rsidSect="00446E79">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DE"/>
    <w:rsid w:val="00156DC2"/>
    <w:rsid w:val="00173289"/>
    <w:rsid w:val="0020609E"/>
    <w:rsid w:val="002121DC"/>
    <w:rsid w:val="002D3649"/>
    <w:rsid w:val="003A7EDE"/>
    <w:rsid w:val="00446E79"/>
    <w:rsid w:val="00565F99"/>
    <w:rsid w:val="00805756"/>
    <w:rsid w:val="00827FFA"/>
    <w:rsid w:val="0094243F"/>
    <w:rsid w:val="00A37F7F"/>
    <w:rsid w:val="00A57A51"/>
    <w:rsid w:val="00D15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06EF7"/>
  <w15:chartTrackingRefBased/>
  <w15:docId w15:val="{449BB29B-F61B-4ACA-8F71-7C49F5D9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E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E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E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E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E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E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E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E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E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E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E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E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E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E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E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E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E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EDE"/>
    <w:rPr>
      <w:rFonts w:eastAsiaTheme="majorEastAsia" w:cstheme="majorBidi"/>
      <w:color w:val="272727" w:themeColor="text1" w:themeTint="D8"/>
    </w:rPr>
  </w:style>
  <w:style w:type="paragraph" w:styleId="Title">
    <w:name w:val="Title"/>
    <w:basedOn w:val="Normal"/>
    <w:next w:val="Normal"/>
    <w:link w:val="TitleChar"/>
    <w:uiPriority w:val="10"/>
    <w:qFormat/>
    <w:rsid w:val="003A7E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E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E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E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EDE"/>
    <w:pPr>
      <w:spacing w:before="160"/>
      <w:jc w:val="center"/>
    </w:pPr>
    <w:rPr>
      <w:i/>
      <w:iCs/>
      <w:color w:val="404040" w:themeColor="text1" w:themeTint="BF"/>
    </w:rPr>
  </w:style>
  <w:style w:type="character" w:customStyle="1" w:styleId="QuoteChar">
    <w:name w:val="Quote Char"/>
    <w:basedOn w:val="DefaultParagraphFont"/>
    <w:link w:val="Quote"/>
    <w:uiPriority w:val="29"/>
    <w:rsid w:val="003A7EDE"/>
    <w:rPr>
      <w:i/>
      <w:iCs/>
      <w:color w:val="404040" w:themeColor="text1" w:themeTint="BF"/>
    </w:rPr>
  </w:style>
  <w:style w:type="paragraph" w:styleId="ListParagraph">
    <w:name w:val="List Paragraph"/>
    <w:basedOn w:val="Normal"/>
    <w:uiPriority w:val="34"/>
    <w:qFormat/>
    <w:rsid w:val="003A7EDE"/>
    <w:pPr>
      <w:ind w:left="720"/>
      <w:contextualSpacing/>
    </w:pPr>
  </w:style>
  <w:style w:type="character" w:styleId="IntenseEmphasis">
    <w:name w:val="Intense Emphasis"/>
    <w:basedOn w:val="DefaultParagraphFont"/>
    <w:uiPriority w:val="21"/>
    <w:qFormat/>
    <w:rsid w:val="003A7EDE"/>
    <w:rPr>
      <w:i/>
      <w:iCs/>
      <w:color w:val="0F4761" w:themeColor="accent1" w:themeShade="BF"/>
    </w:rPr>
  </w:style>
  <w:style w:type="paragraph" w:styleId="IntenseQuote">
    <w:name w:val="Intense Quote"/>
    <w:basedOn w:val="Normal"/>
    <w:next w:val="Normal"/>
    <w:link w:val="IntenseQuoteChar"/>
    <w:uiPriority w:val="30"/>
    <w:qFormat/>
    <w:rsid w:val="003A7E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EDE"/>
    <w:rPr>
      <w:i/>
      <w:iCs/>
      <w:color w:val="0F4761" w:themeColor="accent1" w:themeShade="BF"/>
    </w:rPr>
  </w:style>
  <w:style w:type="character" w:styleId="IntenseReference">
    <w:name w:val="Intense Reference"/>
    <w:basedOn w:val="DefaultParagraphFont"/>
    <w:uiPriority w:val="32"/>
    <w:qFormat/>
    <w:rsid w:val="003A7EDE"/>
    <w:rPr>
      <w:b/>
      <w:bCs/>
      <w:smallCaps/>
      <w:color w:val="0F4761" w:themeColor="accent1" w:themeShade="BF"/>
      <w:spacing w:val="5"/>
    </w:rPr>
  </w:style>
  <w:style w:type="paragraph" w:customStyle="1" w:styleId="paragraph">
    <w:name w:val="paragraph"/>
    <w:basedOn w:val="Normal"/>
    <w:rsid w:val="0017328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173289"/>
  </w:style>
  <w:style w:type="character" w:customStyle="1" w:styleId="eop">
    <w:name w:val="eop"/>
    <w:basedOn w:val="DefaultParagraphFont"/>
    <w:rsid w:val="00173289"/>
  </w:style>
  <w:style w:type="character" w:customStyle="1" w:styleId="wacimagecontainer">
    <w:name w:val="wacimagecontainer"/>
    <w:basedOn w:val="DefaultParagraphFont"/>
    <w:rsid w:val="00173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6DBE858D80F14287E3F8FFA66D27B2" ma:contentTypeVersion="13" ma:contentTypeDescription="Create a new document." ma:contentTypeScope="" ma:versionID="a7b9f03d5db6c79fa79ddda7f220b7b2">
  <xsd:schema xmlns:xsd="http://www.w3.org/2001/XMLSchema" xmlns:xs="http://www.w3.org/2001/XMLSchema" xmlns:p="http://schemas.microsoft.com/office/2006/metadata/properties" xmlns:ns2="195b77c2-8876-47d4-9cce-aa0c8032d359" xmlns:ns3="b470e711-98f6-431e-b309-06c7c782b705" targetNamespace="http://schemas.microsoft.com/office/2006/metadata/properties" ma:root="true" ma:fieldsID="9a473bad0f0259349bea58019c4ae47c" ns2:_="" ns3:_="">
    <xsd:import namespace="195b77c2-8876-47d4-9cce-aa0c8032d359"/>
    <xsd:import namespace="b470e711-98f6-431e-b309-06c7c782b705"/>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5b77c2-8876-47d4-9cce-aa0c8032d35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6b9f92d-b201-44f2-957a-be2430f16fc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70e711-98f6-431e-b309-06c7c782b70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37d2efb-cacd-44fb-be9c-d14b38df4763}" ma:internalName="TaxCatchAll" ma:showField="CatchAllData" ma:web="b470e711-98f6-431e-b309-06c7c782b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Version xmlns="195b77c2-8876-47d4-9cce-aa0c8032d359" xsi:nil="true"/>
    <MigrationWizId xmlns="195b77c2-8876-47d4-9cce-aa0c8032d359" xsi:nil="true"/>
    <lcf76f155ced4ddcb4097134ff3c332f xmlns="195b77c2-8876-47d4-9cce-aa0c8032d359">
      <Terms xmlns="http://schemas.microsoft.com/office/infopath/2007/PartnerControls"/>
    </lcf76f155ced4ddcb4097134ff3c332f>
    <MigrationWizIdPermissions xmlns="195b77c2-8876-47d4-9cce-aa0c8032d359" xsi:nil="true"/>
    <TaxCatchAll xmlns="b470e711-98f6-431e-b309-06c7c782b705" xsi:nil="true"/>
  </documentManagement>
</p:properties>
</file>

<file path=customXml/itemProps1.xml><?xml version="1.0" encoding="utf-8"?>
<ds:datastoreItem xmlns:ds="http://schemas.openxmlformats.org/officeDocument/2006/customXml" ds:itemID="{2C45C747-1040-4DAF-9B2B-85385703BDB6}"/>
</file>

<file path=customXml/itemProps2.xml><?xml version="1.0" encoding="utf-8"?>
<ds:datastoreItem xmlns:ds="http://schemas.openxmlformats.org/officeDocument/2006/customXml" ds:itemID="{F743E739-B5D0-4420-AA81-E79378F9A045}"/>
</file>

<file path=customXml/itemProps3.xml><?xml version="1.0" encoding="utf-8"?>
<ds:datastoreItem xmlns:ds="http://schemas.openxmlformats.org/officeDocument/2006/customXml" ds:itemID="{8F5B695E-4D3E-40AE-9BBF-A21126E8391A}"/>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1408</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Sheffield</dc:creator>
  <cp:keywords/>
  <dc:description/>
  <cp:lastModifiedBy>Deborah Carlin</cp:lastModifiedBy>
  <cp:revision>2</cp:revision>
  <dcterms:created xsi:type="dcterms:W3CDTF">2026-10-20T13:06:00Z</dcterms:created>
  <dcterms:modified xsi:type="dcterms:W3CDTF">2026-10-20T13:06:00Z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0x010100906DBE858D80F14287E3F8FFA66D27B2</vt:lpwstr>
  </property>
</Properties>
</file>