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8FF" w:rsidRPr="0076089D" w:rsidRDefault="001028FF" w:rsidP="001028F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hd w:val="clear" w:color="auto" w:fill="CC99FF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Level 2 - </w:t>
      </w:r>
      <w:r w:rsidRPr="0076089D">
        <w:rPr>
          <w:rFonts w:ascii="Arial" w:hAnsi="Arial" w:cs="Arial"/>
          <w:b/>
          <w:sz w:val="28"/>
          <w:szCs w:val="28"/>
        </w:rPr>
        <w:t xml:space="preserve">Assessing </w:t>
      </w:r>
      <w:r>
        <w:rPr>
          <w:rFonts w:ascii="Arial" w:hAnsi="Arial" w:cs="Arial"/>
          <w:b/>
          <w:sz w:val="28"/>
          <w:szCs w:val="28"/>
        </w:rPr>
        <w:t xml:space="preserve">the </w:t>
      </w:r>
      <w:r w:rsidRPr="0076089D">
        <w:rPr>
          <w:rFonts w:ascii="Arial" w:hAnsi="Arial" w:cs="Arial"/>
          <w:b/>
          <w:sz w:val="28"/>
          <w:szCs w:val="28"/>
        </w:rPr>
        <w:t xml:space="preserve">risk </w:t>
      </w:r>
      <w:r>
        <w:rPr>
          <w:rFonts w:ascii="Arial" w:hAnsi="Arial" w:cs="Arial"/>
          <w:b/>
          <w:sz w:val="28"/>
          <w:szCs w:val="28"/>
        </w:rPr>
        <w:t>/ need – questions for further info</w:t>
      </w:r>
      <w:r w:rsidRPr="0076089D">
        <w:rPr>
          <w:rFonts w:ascii="Arial" w:hAnsi="Arial" w:cs="Arial"/>
          <w:b/>
          <w:sz w:val="28"/>
          <w:szCs w:val="28"/>
        </w:rPr>
        <w:t>:</w:t>
      </w:r>
    </w:p>
    <w:p w:rsidR="001028FF" w:rsidRPr="001028FF" w:rsidRDefault="001028FF" w:rsidP="001028FF">
      <w:pPr>
        <w:pStyle w:val="NoSpacing"/>
        <w:rPr>
          <w:sz w:val="22"/>
          <w:szCs w:val="22"/>
        </w:rPr>
      </w:pPr>
      <w:r w:rsidRPr="001028FF">
        <w:rPr>
          <w:sz w:val="22"/>
          <w:szCs w:val="22"/>
        </w:rPr>
        <w:t xml:space="preserve">A further set of questions if a cause for concern is established and further information is required.  </w:t>
      </w:r>
      <w:r w:rsidR="002D735E">
        <w:rPr>
          <w:sz w:val="22"/>
          <w:szCs w:val="22"/>
          <w:u w:val="single"/>
        </w:rPr>
        <w:t xml:space="preserve">These questions </w:t>
      </w:r>
      <w:r w:rsidRPr="001028FF">
        <w:rPr>
          <w:sz w:val="22"/>
          <w:szCs w:val="22"/>
          <w:u w:val="single"/>
        </w:rPr>
        <w:t xml:space="preserve">need to be asked </w:t>
      </w:r>
      <w:r w:rsidR="002D735E">
        <w:rPr>
          <w:sz w:val="22"/>
          <w:szCs w:val="22"/>
          <w:u w:val="single"/>
        </w:rPr>
        <w:t xml:space="preserve">by an experienced </w:t>
      </w:r>
      <w:r w:rsidRPr="001028FF">
        <w:rPr>
          <w:sz w:val="22"/>
          <w:szCs w:val="22"/>
          <w:u w:val="single"/>
        </w:rPr>
        <w:t>pastoral professional.</w:t>
      </w:r>
    </w:p>
    <w:p w:rsidR="001028FF" w:rsidRPr="001028FF" w:rsidRDefault="001028FF" w:rsidP="001028FF">
      <w:pPr>
        <w:numPr>
          <w:ilvl w:val="0"/>
          <w:numId w:val="2"/>
        </w:numPr>
        <w:rPr>
          <w:rFonts w:cs="Arial"/>
          <w:color w:val="000000"/>
          <w:sz w:val="22"/>
          <w:szCs w:val="22"/>
        </w:rPr>
      </w:pPr>
      <w:r w:rsidRPr="001028FF">
        <w:rPr>
          <w:rFonts w:cs="Arial"/>
          <w:color w:val="000000"/>
          <w:sz w:val="22"/>
          <w:szCs w:val="22"/>
        </w:rPr>
        <w:t xml:space="preserve">If you think further information is needed to make an informed judgement, you may use the risk assessment to ask more refined questions about the child or young person’s mental health. </w:t>
      </w:r>
    </w:p>
    <w:p w:rsidR="001028FF" w:rsidRPr="001028FF" w:rsidRDefault="001028FF" w:rsidP="001028FF">
      <w:pPr>
        <w:numPr>
          <w:ilvl w:val="0"/>
          <w:numId w:val="2"/>
        </w:numPr>
        <w:rPr>
          <w:rFonts w:cs="Arial"/>
          <w:color w:val="000000"/>
          <w:sz w:val="22"/>
          <w:szCs w:val="22"/>
        </w:rPr>
      </w:pPr>
      <w:r w:rsidRPr="001028FF">
        <w:rPr>
          <w:rFonts w:cs="Arial"/>
          <w:color w:val="000000"/>
          <w:sz w:val="22"/>
          <w:szCs w:val="22"/>
        </w:rPr>
        <w:t>The additional questions are open ended to encourage exploration when answers to the ‘When to Worry’ questions have not been volunteered or raised by the child, parents or young person.</w:t>
      </w:r>
    </w:p>
    <w:p w:rsidR="001028FF" w:rsidRDefault="001028FF" w:rsidP="001028FF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 w:rsidRPr="001028FF">
        <w:rPr>
          <w:rFonts w:cs="Arial"/>
          <w:color w:val="000000"/>
          <w:sz w:val="22"/>
          <w:szCs w:val="22"/>
        </w:rPr>
        <w:t>Additional questions if suicide or deliberate self harm is the concern</w:t>
      </w:r>
      <w:r w:rsidRPr="001028FF">
        <w:rPr>
          <w:rFonts w:cs="Arial"/>
          <w:b/>
          <w:color w:val="000000"/>
          <w:sz w:val="22"/>
          <w:szCs w:val="22"/>
        </w:rPr>
        <w:t xml:space="preserve">  </w:t>
      </w:r>
    </w:p>
    <w:p w:rsidR="001028FF" w:rsidRPr="001028FF" w:rsidRDefault="001028FF" w:rsidP="001028FF">
      <w:pPr>
        <w:pStyle w:val="ListParagraph"/>
        <w:autoSpaceDE w:val="0"/>
        <w:autoSpaceDN w:val="0"/>
        <w:adjustRightInd w:val="0"/>
        <w:ind w:left="360"/>
        <w:rPr>
          <w:rFonts w:cs="Arial"/>
          <w:b/>
          <w:color w:val="000000"/>
          <w:sz w:val="16"/>
          <w:szCs w:val="16"/>
        </w:rPr>
      </w:pPr>
    </w:p>
    <w:tbl>
      <w:tblPr>
        <w:tblpPr w:leftFromText="180" w:rightFromText="180" w:vertAnchor="text" w:horzAnchor="margin" w:tblpY="142"/>
        <w:tblW w:w="107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40"/>
      </w:tblGrid>
      <w:tr w:rsidR="001028FF" w:rsidRPr="001028FF" w:rsidTr="001028FF">
        <w:trPr>
          <w:trHeight w:val="27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b/>
                <w:color w:val="000000"/>
                <w:sz w:val="22"/>
                <w:szCs w:val="22"/>
              </w:rPr>
              <w:t>When meeting with the child or young person</w:t>
            </w:r>
          </w:p>
        </w:tc>
      </w:tr>
      <w:tr w:rsidR="001028FF" w:rsidRPr="001028FF" w:rsidTr="001028FF">
        <w:trPr>
          <w:trHeight w:val="27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•Discuss confidentiality and child protection if necessary </w:t>
            </w:r>
          </w:p>
        </w:tc>
      </w:tr>
      <w:tr w:rsidR="001028FF" w:rsidRPr="001028FF" w:rsidTr="001028FF">
        <w:trPr>
          <w:trHeight w:val="27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•Discuss who knows about this and discuss contacting parents (Consider </w:t>
            </w:r>
            <w:proofErr w:type="spellStart"/>
            <w:r w:rsidRPr="001028FF">
              <w:rPr>
                <w:rFonts w:cs="Arial"/>
                <w:color w:val="000000"/>
                <w:sz w:val="22"/>
                <w:szCs w:val="22"/>
              </w:rPr>
              <w:t>Gillick</w:t>
            </w:r>
            <w:proofErr w:type="spellEnd"/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 competency -  </w:t>
            </w:r>
            <w:hyperlink r:id="rId5" w:history="1">
              <w:r w:rsidRPr="004B0B9C">
                <w:rPr>
                  <w:rStyle w:val="Hyperlink"/>
                  <w:rFonts w:cs="Arial"/>
                  <w:sz w:val="22"/>
                  <w:szCs w:val="22"/>
                </w:rPr>
                <w:t>http://www.nspcc.org.uk/inform/research/questions/gillick_wda61289.html</w:t>
              </w:r>
            </w:hyperlink>
            <w:r>
              <w:rPr>
                <w:rFonts w:cs="Arial"/>
                <w:color w:val="000000"/>
                <w:sz w:val="22"/>
                <w:szCs w:val="22"/>
              </w:rPr>
              <w:t xml:space="preserve"> NB only a health professional can declare competency</w:t>
            </w:r>
            <w:r w:rsidRPr="001028FF">
              <w:rPr>
                <w:rFonts w:cs="Arial"/>
                <w:color w:val="000000"/>
                <w:sz w:val="22"/>
                <w:szCs w:val="22"/>
              </w:rPr>
              <w:t>) Support relationship building with parents if appropriate</w:t>
            </w:r>
          </w:p>
        </w:tc>
      </w:tr>
      <w:tr w:rsidR="001028FF" w:rsidRPr="001028FF" w:rsidTr="001028FF">
        <w:trPr>
          <w:trHeight w:val="27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•Discuss who you may need to contact i.e. the school nurse/GP</w:t>
            </w:r>
          </w:p>
        </w:tc>
      </w:tr>
      <w:tr w:rsidR="001028FF" w:rsidRPr="001028FF" w:rsidTr="001028FF">
        <w:trPr>
          <w:trHeight w:val="27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•Discuss 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and engage them with </w:t>
            </w:r>
            <w:r w:rsidRPr="001028FF">
              <w:rPr>
                <w:rFonts w:cs="Arial"/>
                <w:color w:val="000000"/>
                <w:sz w:val="22"/>
                <w:szCs w:val="22"/>
              </w:rPr>
              <w:t>possible sources of help – EG peer support, counselling, national websites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(including </w:t>
            </w:r>
            <w:hyperlink r:id="rId6" w:history="1">
              <w:r w:rsidRPr="004B0B9C">
                <w:rPr>
                  <w:rStyle w:val="Hyperlink"/>
                  <w:rFonts w:cs="Arial"/>
                  <w:sz w:val="22"/>
                  <w:szCs w:val="22"/>
                </w:rPr>
                <w:t>www.docready.org</w:t>
              </w:r>
            </w:hyperlink>
            <w:r>
              <w:rPr>
                <w:rFonts w:cs="Arial"/>
                <w:color w:val="000000"/>
                <w:sz w:val="22"/>
                <w:szCs w:val="22"/>
              </w:rPr>
              <w:t xml:space="preserve"> for young people) </w:t>
            </w:r>
          </w:p>
        </w:tc>
      </w:tr>
    </w:tbl>
    <w:p w:rsidR="001028FF" w:rsidRPr="001028FF" w:rsidRDefault="001028FF" w:rsidP="001028FF">
      <w:pPr>
        <w:autoSpaceDE w:val="0"/>
        <w:autoSpaceDN w:val="0"/>
        <w:adjustRightInd w:val="0"/>
        <w:rPr>
          <w:rFonts w:cs="Arial"/>
          <w:color w:val="000000"/>
          <w:sz w:val="16"/>
          <w:szCs w:val="16"/>
        </w:rPr>
      </w:pPr>
    </w:p>
    <w:tbl>
      <w:tblPr>
        <w:tblpPr w:leftFromText="180" w:rightFromText="180" w:vertAnchor="text" w:horzAnchor="margin" w:tblpY="157"/>
        <w:tblW w:w="107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40"/>
      </w:tblGrid>
      <w:tr w:rsidR="001028FF" w:rsidRPr="001028FF" w:rsidTr="006759EC">
        <w:trPr>
          <w:trHeight w:val="463"/>
        </w:trPr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1028FF" w:rsidRPr="001028FF" w:rsidRDefault="001028FF" w:rsidP="002D735E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b/>
                <w:color w:val="000000"/>
                <w:sz w:val="22"/>
                <w:szCs w:val="22"/>
              </w:rPr>
              <w:t>Initial questions (use as appropriate)</w:t>
            </w:r>
          </w:p>
        </w:tc>
      </w:tr>
    </w:tbl>
    <w:tbl>
      <w:tblPr>
        <w:tblStyle w:val="TableGrid"/>
        <w:tblpPr w:leftFromText="180" w:rightFromText="180" w:vertAnchor="text" w:horzAnchor="margin" w:tblpY="545"/>
        <w:tblW w:w="10742" w:type="dxa"/>
        <w:tblLook w:val="04A0" w:firstRow="1" w:lastRow="0" w:firstColumn="1" w:lastColumn="0" w:noHBand="0" w:noVBand="1"/>
      </w:tblPr>
      <w:tblGrid>
        <w:gridCol w:w="5371"/>
        <w:gridCol w:w="5371"/>
      </w:tblGrid>
      <w:tr w:rsidR="006759EC" w:rsidTr="006759EC">
        <w:trPr>
          <w:trHeight w:val="258"/>
        </w:trPr>
        <w:tc>
          <w:tcPr>
            <w:tcW w:w="5371" w:type="dxa"/>
            <w:shd w:val="clear" w:color="auto" w:fill="BFBFBF" w:themeFill="background1" w:themeFillShade="BF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b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b/>
                <w:color w:val="000000"/>
                <w:sz w:val="22"/>
                <w:szCs w:val="22"/>
              </w:rPr>
              <w:t>Question</w:t>
            </w:r>
          </w:p>
        </w:tc>
        <w:tc>
          <w:tcPr>
            <w:tcW w:w="5371" w:type="dxa"/>
            <w:shd w:val="clear" w:color="auto" w:fill="BFBFBF" w:themeFill="background1" w:themeFillShade="BF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b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b/>
                <w:color w:val="000000"/>
                <w:sz w:val="22"/>
                <w:szCs w:val="22"/>
              </w:rPr>
              <w:t>Response</w:t>
            </w:r>
          </w:p>
        </w:tc>
      </w:tr>
      <w:tr w:rsidR="006759EC" w:rsidTr="006759EC">
        <w:trPr>
          <w:trHeight w:val="500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What has been happening?</w:t>
            </w:r>
          </w:p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What, when, how long for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515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Is something troubling you? – (family, school, social, consider use of child protection procedures.)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How have you been feeling lately?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58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Have you been getting on well with people?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How have </w:t>
            </w:r>
            <w:r>
              <w:rPr>
                <w:rFonts w:cs="Arial"/>
                <w:color w:val="000000"/>
                <w:sz w:val="22"/>
                <w:szCs w:val="22"/>
              </w:rPr>
              <w:t>other people been treating you?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58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Have you been eating and sleepin</w:t>
            </w:r>
            <w:r>
              <w:rPr>
                <w:rFonts w:cs="Arial"/>
                <w:color w:val="000000"/>
                <w:sz w:val="22"/>
                <w:szCs w:val="22"/>
              </w:rPr>
              <w:t>g well?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Have you been keeping healthy? 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1031"/>
        </w:trPr>
        <w:tc>
          <w:tcPr>
            <w:tcW w:w="5371" w:type="dxa"/>
          </w:tcPr>
          <w:p w:rsidR="006759EC" w:rsidRPr="001028FF" w:rsidRDefault="006759EC" w:rsidP="0056357B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Have you got any injuries or taken anything that needs attention? – (consider emergency action, refer to additional questions in </w:t>
            </w:r>
            <w:r w:rsidR="0056357B">
              <w:rPr>
                <w:rFonts w:cs="Arial"/>
                <w:color w:val="000000"/>
                <w:sz w:val="22"/>
                <w:szCs w:val="22"/>
              </w:rPr>
              <w:t xml:space="preserve">HSCB </w:t>
            </w:r>
            <w:hyperlink r:id="rId7" w:history="1">
              <w:r w:rsidR="0056357B" w:rsidRPr="0056357B">
                <w:rPr>
                  <w:rStyle w:val="Hyperlink"/>
                  <w:rFonts w:cs="Arial"/>
                  <w:sz w:val="22"/>
                  <w:szCs w:val="22"/>
                </w:rPr>
                <w:t>guidance</w:t>
              </w:r>
            </w:hyperlink>
            <w:r w:rsidR="0056357B" w:rsidRPr="001028FF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Pr="001028FF">
              <w:rPr>
                <w:rFonts w:cs="Arial"/>
                <w:color w:val="000000"/>
                <w:sz w:val="22"/>
                <w:szCs w:val="22"/>
              </w:rPr>
              <w:t>if self harm emerges)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Who knows about this?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58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What or who helps?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What is not helpful or makes things worse?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1015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Have you been thinking</w:t>
            </w: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 about taking your own life? – (consider likely or imminent harm, refer to addi</w:t>
            </w:r>
            <w:r w:rsidR="0056357B">
              <w:rPr>
                <w:rFonts w:cs="Arial"/>
                <w:color w:val="000000"/>
                <w:sz w:val="22"/>
                <w:szCs w:val="22"/>
              </w:rPr>
              <w:t>tional questions in H</w:t>
            </w:r>
            <w:r w:rsidR="00275BB3">
              <w:rPr>
                <w:rFonts w:cs="Arial"/>
                <w:color w:val="000000"/>
                <w:sz w:val="22"/>
                <w:szCs w:val="22"/>
              </w:rPr>
              <w:t>S</w:t>
            </w:r>
            <w:r w:rsidR="0056357B">
              <w:rPr>
                <w:rFonts w:cs="Arial"/>
                <w:color w:val="000000"/>
                <w:sz w:val="22"/>
                <w:szCs w:val="22"/>
              </w:rPr>
              <w:t>C</w:t>
            </w:r>
            <w:r w:rsidR="00275BB3">
              <w:rPr>
                <w:rFonts w:cs="Arial"/>
                <w:color w:val="000000"/>
                <w:sz w:val="22"/>
                <w:szCs w:val="22"/>
              </w:rPr>
              <w:t xml:space="preserve">B </w:t>
            </w:r>
            <w:hyperlink r:id="rId8" w:history="1">
              <w:r w:rsidR="00275BB3" w:rsidRPr="0056357B">
                <w:rPr>
                  <w:rStyle w:val="Hyperlink"/>
                  <w:rFonts w:cs="Arial"/>
                  <w:sz w:val="22"/>
                  <w:szCs w:val="22"/>
                </w:rPr>
                <w:t>guidance</w:t>
              </w:r>
            </w:hyperlink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 if suicidal intent emerges)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515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 xml:space="preserve">Have you got what </w:t>
            </w:r>
            <w:r>
              <w:rPr>
                <w:rFonts w:cs="Arial"/>
                <w:color w:val="000000"/>
                <w:sz w:val="22"/>
                <w:szCs w:val="22"/>
              </w:rPr>
              <w:t>you need to harm yourself? (H</w:t>
            </w:r>
            <w:r w:rsidRPr="001028FF">
              <w:rPr>
                <w:rFonts w:cs="Arial"/>
                <w:color w:val="000000"/>
                <w:sz w:val="22"/>
                <w:szCs w:val="22"/>
              </w:rPr>
              <w:t>ow?  Do they have a plan)?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500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Have you thought about wh</w:t>
            </w:r>
            <w:r>
              <w:rPr>
                <w:rFonts w:cs="Arial"/>
                <w:color w:val="000000"/>
                <w:sz w:val="22"/>
                <w:szCs w:val="22"/>
              </w:rPr>
              <w:t>en you would do it? (Timescales)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58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Are y</w:t>
            </w:r>
            <w:r>
              <w:rPr>
                <w:rFonts w:cs="Arial"/>
                <w:color w:val="000000"/>
                <w:sz w:val="22"/>
                <w:szCs w:val="22"/>
              </w:rPr>
              <w:t>ou at risk of harm from others?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42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 w:rsidRPr="001028FF">
              <w:rPr>
                <w:rFonts w:cs="Arial"/>
                <w:color w:val="000000"/>
                <w:sz w:val="22"/>
                <w:szCs w:val="22"/>
              </w:rPr>
              <w:t>What would you like to happen next?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6759EC" w:rsidTr="006759EC">
        <w:trPr>
          <w:trHeight w:val="258"/>
        </w:trPr>
        <w:tc>
          <w:tcPr>
            <w:tcW w:w="5371" w:type="dxa"/>
          </w:tcPr>
          <w:p w:rsidR="006759EC" w:rsidRPr="001028FF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How do you think things will turn out in the future?</w:t>
            </w:r>
          </w:p>
        </w:tc>
        <w:tc>
          <w:tcPr>
            <w:tcW w:w="5371" w:type="dxa"/>
          </w:tcPr>
          <w:p w:rsidR="006759EC" w:rsidRDefault="006759EC" w:rsidP="006759EC">
            <w:pPr>
              <w:tabs>
                <w:tab w:val="left" w:pos="2025"/>
              </w:tabs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:rsidR="001028FF" w:rsidRDefault="001028FF">
      <w:pPr>
        <w:rPr>
          <w:rFonts w:cs="Arial"/>
          <w:b/>
          <w:color w:val="000000"/>
          <w:sz w:val="22"/>
          <w:szCs w:val="22"/>
        </w:rPr>
      </w:pPr>
    </w:p>
    <w:p w:rsidR="002379E4" w:rsidRDefault="001028FF">
      <w:pPr>
        <w:rPr>
          <w:rFonts w:cs="Arial"/>
          <w:b/>
          <w:color w:val="000000"/>
          <w:sz w:val="22"/>
          <w:szCs w:val="22"/>
        </w:rPr>
      </w:pPr>
      <w:r w:rsidRPr="001028FF">
        <w:rPr>
          <w:rFonts w:cs="Arial"/>
          <w:b/>
          <w:color w:val="000000"/>
          <w:sz w:val="22"/>
          <w:szCs w:val="22"/>
        </w:rPr>
        <w:t>Use your responses to these risk assessment questions and your judgements about the evidence you have collected to establish what to do next.</w:t>
      </w:r>
    </w:p>
    <w:p w:rsidR="009931DD" w:rsidRPr="001028FF" w:rsidRDefault="009931DD">
      <w:pPr>
        <w:rPr>
          <w:rFonts w:cs="Arial"/>
          <w:b/>
          <w:color w:val="000000"/>
          <w:sz w:val="22"/>
          <w:szCs w:val="22"/>
        </w:rPr>
      </w:pPr>
    </w:p>
    <w:sectPr w:rsidR="009931DD" w:rsidRPr="001028FF" w:rsidSect="001028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E47C8"/>
    <w:multiLevelType w:val="hybridMultilevel"/>
    <w:tmpl w:val="F8D221C2"/>
    <w:lvl w:ilvl="0" w:tplc="5600B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A4E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2F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B2F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88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189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AA0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6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D85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C75A2D"/>
    <w:multiLevelType w:val="hybridMultilevel"/>
    <w:tmpl w:val="25F47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11"/>
    <w:rsid w:val="001028FF"/>
    <w:rsid w:val="0020651A"/>
    <w:rsid w:val="002379E4"/>
    <w:rsid w:val="00275BB3"/>
    <w:rsid w:val="002D735E"/>
    <w:rsid w:val="00331652"/>
    <w:rsid w:val="0056357B"/>
    <w:rsid w:val="006759EC"/>
    <w:rsid w:val="006972E8"/>
    <w:rsid w:val="00975B8E"/>
    <w:rsid w:val="009931DD"/>
    <w:rsid w:val="00C57C3C"/>
    <w:rsid w:val="00EC1311"/>
    <w:rsid w:val="00FF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1DAFAC-01DF-449A-AEFC-3A7231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8F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028FF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028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28F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02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28F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02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34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15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7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rtsscb.proceduresonline.com/chapters/p_self_har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ertsscb.proceduresonline.com/chapters/p_self_har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cready.org" TargetMode="External"/><Relationship Id="rId5" Type="http://schemas.openxmlformats.org/officeDocument/2006/relationships/hyperlink" Target="http://www.nspcc.org.uk/inform/research/questions/gillick_wda61289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76A89845</Template>
  <TotalTime>0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Hertfordshire ICT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deb.holmes@talk21.com</dc:creator>
  <cp:lastModifiedBy>Elaine Bridle</cp:lastModifiedBy>
  <cp:revision>2</cp:revision>
  <cp:lastPrinted>2013-10-03T15:51:00Z</cp:lastPrinted>
  <dcterms:created xsi:type="dcterms:W3CDTF">2017-11-30T15:52:00Z</dcterms:created>
  <dcterms:modified xsi:type="dcterms:W3CDTF">2017-11-30T15:52:00Z</dcterms:modified>
</cp:coreProperties>
</file>